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A39" w:rsidRPr="002A0E92" w:rsidRDefault="009A7233" w:rsidP="00504A39">
      <w:pPr>
        <w:jc w:val="center"/>
        <w:rPr>
          <w:rFonts w:cs="Calibri"/>
          <w:sz w:val="22"/>
          <w:szCs w:val="2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4A39" w:rsidRPr="00BE4371" w:rsidRDefault="00504A39" w:rsidP="00504A39">
                            <w:pPr>
                              <w:pStyle w:val="berschrift1"/>
                            </w:pPr>
                            <w:r>
                              <w:t>De kapotte bank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504A39" w:rsidRPr="00BE4371" w:rsidRDefault="00504A39" w:rsidP="00504A39">
                      <w:pPr>
                        <w:pStyle w:val="berschrift1"/>
                      </w:pPr>
                      <w:r>
                        <w:t>De kapotte bank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C5639B" w:rsidRPr="00F70F1F">
        <w:rPr>
          <w:lang w:val="de-DE"/>
        </w:rPr>
        <w:softHyphen/>
      </w:r>
      <w:r w:rsidR="00504A39" w:rsidRPr="002A0E92">
        <w:rPr>
          <w:rFonts w:cs="Calibri"/>
          <w:noProof/>
          <w:sz w:val="22"/>
          <w:szCs w:val="22"/>
          <w:lang w:val="de-DE" w:eastAsia="de-DE"/>
        </w:rPr>
        <w:drawing>
          <wp:inline distT="0" distB="0" distL="0" distR="0" wp14:anchorId="7C13399D" wp14:editId="08964588">
            <wp:extent cx="3606216" cy="2171663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477" cy="2186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A39" w:rsidRPr="002A0E92" w:rsidRDefault="00504A39" w:rsidP="00504A39">
      <w:pPr>
        <w:pStyle w:val="Standard1"/>
        <w:rPr>
          <w:rFonts w:ascii="Calibri" w:hAnsi="Calibri" w:cs="Calibri"/>
          <w:b/>
          <w:lang w:val="nl-NL"/>
        </w:rPr>
      </w:pPr>
      <w:r w:rsidRPr="002A0E92">
        <w:rPr>
          <w:rFonts w:ascii="Calibri" w:hAnsi="Calibri" w:cs="Calibri"/>
          <w:b/>
          <w:lang w:val="nl-NL"/>
        </w:rPr>
        <w:t>1. Waarom vallen Alina en Lilu van de bank?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 xml:space="preserve"> 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b/>
          <w:lang w:val="nl-NL"/>
        </w:rPr>
      </w:pPr>
      <w:r w:rsidRPr="002A0E92">
        <w:rPr>
          <w:rFonts w:ascii="Calibri" w:hAnsi="Calibri" w:cs="Calibri"/>
          <w:b/>
          <w:lang w:val="nl-NL"/>
        </w:rPr>
        <w:t xml:space="preserve">2. Wat </w:t>
      </w:r>
      <w:r>
        <w:rPr>
          <w:rFonts w:ascii="Calibri" w:hAnsi="Calibri" w:cs="Calibri"/>
          <w:b/>
          <w:lang w:val="nl-NL"/>
        </w:rPr>
        <w:t>zal</w:t>
      </w:r>
      <w:r w:rsidRPr="002A0E92">
        <w:rPr>
          <w:rFonts w:ascii="Calibri" w:hAnsi="Calibri" w:cs="Calibri"/>
          <w:b/>
          <w:lang w:val="nl-NL"/>
        </w:rPr>
        <w:t xml:space="preserve"> er gebeuren als de kinderen weer op de bank gaan zitten??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rPr>
          <w:rFonts w:cs="Calibri"/>
          <w:sz w:val="22"/>
          <w:szCs w:val="22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b/>
          <w:lang w:val="nl-NL"/>
        </w:rPr>
      </w:pPr>
      <w:r w:rsidRPr="002A0E92">
        <w:rPr>
          <w:rFonts w:ascii="Calibri" w:hAnsi="Calibri" w:cs="Calibri"/>
          <w:b/>
          <w:lang w:val="nl-NL"/>
        </w:rPr>
        <w:t>3. Werk in groepjes: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b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b/>
          <w:lang w:val="nl-NL"/>
        </w:rPr>
        <w:t>a)</w:t>
      </w:r>
      <w:r w:rsidRPr="002A0E92">
        <w:rPr>
          <w:rFonts w:ascii="Calibri" w:hAnsi="Calibri" w:cs="Calibri"/>
          <w:lang w:val="nl-NL"/>
        </w:rPr>
        <w:tab/>
        <w:t>Er zijn banken met hele korte poten en banken met lange poten.</w:t>
      </w:r>
    </w:p>
    <w:p w:rsidR="00504A39" w:rsidRPr="002A0E92" w:rsidRDefault="00504A39" w:rsidP="00504A39">
      <w:pPr>
        <w:pStyle w:val="Standard1"/>
        <w:spacing w:line="256" w:lineRule="auto"/>
        <w:ind w:left="705" w:firstLine="3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u w:val="single"/>
          <w:lang w:val="nl-NL"/>
        </w:rPr>
        <w:t>Vraag:</w:t>
      </w:r>
      <w:r w:rsidRPr="002A0E92">
        <w:rPr>
          <w:rFonts w:ascii="Calibri" w:hAnsi="Calibri" w:cs="Calibri"/>
          <w:lang w:val="nl-NL"/>
        </w:rPr>
        <w:t xml:space="preserve"> </w:t>
      </w:r>
      <w:r>
        <w:rPr>
          <w:rFonts w:ascii="Calibri" w:hAnsi="Calibri" w:cs="Calibri"/>
          <w:lang w:val="nl-NL"/>
        </w:rPr>
        <w:t xml:space="preserve">is er een verband tussen de lengte van de poten en de kans dat de kinderen van de bank af zullen </w:t>
      </w:r>
      <w:r w:rsidRPr="002A0E92">
        <w:rPr>
          <w:rFonts w:ascii="Calibri" w:hAnsi="Calibri" w:cs="Calibri"/>
          <w:lang w:val="nl-NL"/>
        </w:rPr>
        <w:t>vallen</w:t>
      </w:r>
      <w:r>
        <w:rPr>
          <w:rFonts w:ascii="Calibri" w:hAnsi="Calibri" w:cs="Calibri"/>
          <w:lang w:val="nl-NL"/>
        </w:rPr>
        <w:t xml:space="preserve"> als er een poot kapotgaat</w:t>
      </w:r>
      <w:r w:rsidRPr="002A0E92">
        <w:rPr>
          <w:rFonts w:ascii="Calibri" w:hAnsi="Calibri" w:cs="Calibri"/>
          <w:lang w:val="nl-NL"/>
        </w:rPr>
        <w:t>?</w:t>
      </w:r>
    </w:p>
    <w:p w:rsidR="00504A39" w:rsidRPr="002A0E92" w:rsidRDefault="00504A39" w:rsidP="00504A39">
      <w:pPr>
        <w:pStyle w:val="Standard1"/>
        <w:ind w:left="700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ind w:left="705" w:hanging="705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b/>
          <w:lang w:val="nl-NL"/>
        </w:rPr>
        <w:t>b)</w:t>
      </w:r>
      <w:r w:rsidRPr="002A0E92">
        <w:rPr>
          <w:rFonts w:ascii="Calibri" w:hAnsi="Calibri" w:cs="Calibri"/>
          <w:lang w:val="nl-NL"/>
        </w:rPr>
        <w:tab/>
      </w:r>
      <w:r>
        <w:rPr>
          <w:rFonts w:ascii="Calibri" w:hAnsi="Calibri" w:cs="Calibri"/>
          <w:lang w:val="nl-NL"/>
        </w:rPr>
        <w:t>bedenk een experiment waarmee je ku</w:t>
      </w:r>
      <w:r w:rsidRPr="002A0E92">
        <w:rPr>
          <w:rFonts w:ascii="Calibri" w:hAnsi="Calibri" w:cs="Calibri"/>
          <w:lang w:val="nl-NL"/>
        </w:rPr>
        <w:t>n</w:t>
      </w:r>
      <w:r>
        <w:rPr>
          <w:rFonts w:ascii="Calibri" w:hAnsi="Calibri" w:cs="Calibri"/>
          <w:lang w:val="nl-NL"/>
        </w:rPr>
        <w:t>t</w:t>
      </w:r>
      <w:r w:rsidRPr="002A0E92">
        <w:rPr>
          <w:rFonts w:ascii="Calibri" w:hAnsi="Calibri" w:cs="Calibri"/>
          <w:lang w:val="nl-NL"/>
        </w:rPr>
        <w:t xml:space="preserve"> testen wat het verband is tussen</w:t>
      </w:r>
      <w:r>
        <w:rPr>
          <w:rFonts w:ascii="Calibri" w:hAnsi="Calibri" w:cs="Calibri"/>
          <w:lang w:val="nl-NL"/>
        </w:rPr>
        <w:t xml:space="preserve"> </w:t>
      </w:r>
      <w:r w:rsidRPr="002A0E92">
        <w:rPr>
          <w:rFonts w:ascii="Calibri" w:hAnsi="Calibri" w:cs="Calibri"/>
          <w:lang w:val="nl-NL"/>
        </w:rPr>
        <w:t xml:space="preserve">de lengte van de poten en de kans dat kinderen </w:t>
      </w:r>
      <w:r>
        <w:rPr>
          <w:rFonts w:ascii="Calibri" w:hAnsi="Calibri" w:cs="Calibri"/>
          <w:lang w:val="nl-NL"/>
        </w:rPr>
        <w:t>van de bank</w:t>
      </w:r>
      <w:r w:rsidRPr="002A0E92">
        <w:rPr>
          <w:rFonts w:ascii="Calibri" w:hAnsi="Calibri" w:cs="Calibri"/>
          <w:lang w:val="nl-NL"/>
        </w:rPr>
        <w:t xml:space="preserve"> af vallen als een van de poten kapot</w:t>
      </w:r>
      <w:r>
        <w:rPr>
          <w:rFonts w:ascii="Calibri" w:hAnsi="Calibri" w:cs="Calibri"/>
          <w:lang w:val="nl-NL"/>
        </w:rPr>
        <w:t>gaat</w:t>
      </w:r>
      <w:r w:rsidRPr="002A0E92">
        <w:rPr>
          <w:rFonts w:ascii="Calibri" w:hAnsi="Calibri" w:cs="Calibri"/>
          <w:lang w:val="nl-NL"/>
        </w:rPr>
        <w:t>.</w:t>
      </w:r>
    </w:p>
    <w:p w:rsidR="00504A39" w:rsidRPr="002A0E92" w:rsidRDefault="00504A39" w:rsidP="00504A39">
      <w:pPr>
        <w:pStyle w:val="Standard1"/>
        <w:ind w:left="700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rPr>
          <w:rFonts w:cs="Calibri"/>
          <w:sz w:val="22"/>
          <w:szCs w:val="22"/>
        </w:rPr>
      </w:pPr>
      <w:r w:rsidRPr="002A0E92">
        <w:rPr>
          <w:rFonts w:cs="Calibri"/>
          <w:sz w:val="22"/>
          <w:szCs w:val="22"/>
        </w:rPr>
        <w:t xml:space="preserve">Materiaal: </w:t>
      </w:r>
    </w:p>
    <w:p w:rsidR="00504A39" w:rsidRPr="002A0E92" w:rsidRDefault="00504A39" w:rsidP="00504A39">
      <w:pPr>
        <w:pStyle w:val="Listenabsatz"/>
        <w:numPr>
          <w:ilvl w:val="0"/>
          <w:numId w:val="6"/>
        </w:numPr>
        <w:rPr>
          <w:sz w:val="22"/>
          <w:lang w:val="nl-NL"/>
        </w:rPr>
      </w:pPr>
      <w:r w:rsidRPr="002A0E92">
        <w:rPr>
          <w:sz w:val="22"/>
          <w:lang w:val="nl-NL"/>
        </w:rPr>
        <w:t>Poppenhuisbankjes met korte en lang</w:t>
      </w:r>
      <w:r>
        <w:rPr>
          <w:sz w:val="22"/>
          <w:lang w:val="nl-NL"/>
        </w:rPr>
        <w:t>e</w:t>
      </w:r>
      <w:r w:rsidRPr="002A0E92">
        <w:rPr>
          <w:sz w:val="22"/>
          <w:lang w:val="nl-NL"/>
        </w:rPr>
        <w:t xml:space="preserve"> pootjes, of je zou je eigen bankje kunnen maken met een </w:t>
      </w:r>
      <w:r>
        <w:rPr>
          <w:sz w:val="22"/>
          <w:lang w:val="nl-NL"/>
        </w:rPr>
        <w:t>plankje</w:t>
      </w:r>
      <w:r w:rsidRPr="002A0E92">
        <w:rPr>
          <w:sz w:val="22"/>
          <w:lang w:val="nl-NL"/>
        </w:rPr>
        <w:t xml:space="preserve"> en bijvoo</w:t>
      </w:r>
      <w:r>
        <w:rPr>
          <w:sz w:val="22"/>
          <w:lang w:val="nl-NL"/>
        </w:rPr>
        <w:t>r</w:t>
      </w:r>
      <w:r w:rsidRPr="002A0E92">
        <w:rPr>
          <w:sz w:val="22"/>
          <w:lang w:val="nl-NL"/>
        </w:rPr>
        <w:t>beeld lucifers of flessenkurken als pootjes</w:t>
      </w:r>
      <w:r>
        <w:rPr>
          <w:sz w:val="22"/>
          <w:lang w:val="nl-NL"/>
        </w:rPr>
        <w:t>, of met lego</w:t>
      </w:r>
    </w:p>
    <w:p w:rsidR="00504A39" w:rsidRPr="002A0E92" w:rsidRDefault="00504A39" w:rsidP="00504A39">
      <w:pPr>
        <w:pStyle w:val="Listenabsatz"/>
        <w:numPr>
          <w:ilvl w:val="0"/>
          <w:numId w:val="6"/>
        </w:numPr>
        <w:rPr>
          <w:sz w:val="22"/>
          <w:lang w:val="nl-NL"/>
        </w:rPr>
      </w:pPr>
      <w:r>
        <w:rPr>
          <w:sz w:val="22"/>
          <w:lang w:val="nl-NL"/>
        </w:rPr>
        <w:t>Een schaakstuk, poppetje of pion van een bordspel</w:t>
      </w:r>
    </w:p>
    <w:p w:rsidR="00504A39" w:rsidRPr="002A0E92" w:rsidRDefault="00504A39" w:rsidP="00504A39">
      <w:pPr>
        <w:pStyle w:val="Listenabsatz"/>
        <w:numPr>
          <w:ilvl w:val="0"/>
          <w:numId w:val="6"/>
        </w:numPr>
        <w:rPr>
          <w:sz w:val="22"/>
          <w:lang w:val="nl-NL"/>
        </w:rPr>
      </w:pPr>
      <w:r w:rsidRPr="002A0E92">
        <w:rPr>
          <w:sz w:val="22"/>
          <w:lang w:val="nl-NL"/>
        </w:rPr>
        <w:t>lijm</w:t>
      </w:r>
    </w:p>
    <w:p w:rsidR="00504A39" w:rsidRPr="002A0E92" w:rsidRDefault="00504A39" w:rsidP="00504A39">
      <w:pPr>
        <w:rPr>
          <w:sz w:val="22"/>
        </w:rPr>
      </w:pPr>
      <w:r w:rsidRPr="002A0E92">
        <w:rPr>
          <w:rFonts w:cs="Calibri"/>
          <w:b/>
        </w:rPr>
        <w:lastRenderedPageBreak/>
        <w:t>Maak een tekening van je experiment:</w:t>
      </w:r>
      <w:bookmarkStart w:id="0" w:name="_GoBack"/>
      <w:bookmarkEnd w:id="0"/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noProof/>
          <w:sz w:val="24"/>
          <w:szCs w:val="24"/>
        </w:rPr>
        <w:drawing>
          <wp:anchor distT="0" distB="0" distL="0" distR="0" simplePos="0" relativeHeight="251659776" behindDoc="0" locked="0" layoutInCell="1" allowOverlap="1" wp14:anchorId="07F631E0" wp14:editId="0AE40C16">
            <wp:simplePos x="0" y="0"/>
            <wp:positionH relativeFrom="margin">
              <wp:align>right</wp:align>
            </wp:positionH>
            <wp:positionV relativeFrom="line">
              <wp:posOffset>198145</wp:posOffset>
            </wp:positionV>
            <wp:extent cx="6108192" cy="3189428"/>
            <wp:effectExtent l="19050" t="19050" r="26035" b="11430"/>
            <wp:wrapNone/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192" cy="3189428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b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b/>
          <w:lang w:val="nl-NL"/>
        </w:rPr>
        <w:t>Experiment: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rPr>
          <w:rFonts w:cs="Calibri"/>
          <w:b/>
          <w:sz w:val="22"/>
          <w:szCs w:val="22"/>
        </w:rPr>
      </w:pPr>
    </w:p>
    <w:p w:rsidR="00504A39" w:rsidRPr="002A0E92" w:rsidRDefault="00504A39" w:rsidP="00504A39">
      <w:pPr>
        <w:pStyle w:val="Standard1"/>
        <w:rPr>
          <w:rFonts w:asciiTheme="minorHAnsi" w:hAnsiTheme="minorHAnsi" w:cstheme="minorHAnsi"/>
          <w:lang w:val="nl-NL"/>
        </w:rPr>
      </w:pPr>
      <w:r w:rsidRPr="002A0E92">
        <w:rPr>
          <w:rFonts w:asciiTheme="minorHAnsi" w:hAnsiTheme="minorHAnsi" w:cstheme="minorHAnsi"/>
          <w:b/>
          <w:lang w:val="nl-NL"/>
        </w:rPr>
        <w:t>Antwoord:</w:t>
      </w:r>
      <w:r w:rsidRPr="002A0E92">
        <w:rPr>
          <w:rFonts w:asciiTheme="minorHAnsi" w:hAnsiTheme="minorHAnsi" w:cstheme="minorHAnsi"/>
          <w:lang w:val="nl-NL"/>
        </w:rPr>
        <w:t xml:space="preserve"> </w:t>
      </w:r>
    </w:p>
    <w:p w:rsidR="00504A39" w:rsidRPr="002A0E92" w:rsidRDefault="00504A39" w:rsidP="00504A39">
      <w:pPr>
        <w:pStyle w:val="Standard1"/>
        <w:rPr>
          <w:rFonts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</w:p>
    <w:p w:rsidR="00504A39" w:rsidRPr="002A0E92" w:rsidRDefault="00504A39" w:rsidP="00504A39">
      <w:pPr>
        <w:pStyle w:val="Standard1"/>
        <w:rPr>
          <w:rFonts w:ascii="Calibri" w:hAnsi="Calibri" w:cs="Calibri"/>
          <w:lang w:val="nl-NL"/>
        </w:rPr>
      </w:pPr>
      <w:r w:rsidRPr="002A0E92">
        <w:rPr>
          <w:rFonts w:ascii="Calibri" w:hAnsi="Calibri" w:cs="Calibri"/>
          <w:lang w:val="nl-NL"/>
        </w:rPr>
        <w:t>_______________________________________________________________________________________</w:t>
      </w:r>
    </w:p>
    <w:p w:rsidR="005316AD" w:rsidRDefault="005316AD" w:rsidP="00504A39">
      <w:pPr>
        <w:pStyle w:val="Standard1"/>
        <w:spacing w:line="240" w:lineRule="auto"/>
      </w:pPr>
    </w:p>
    <w:sectPr w:rsidR="005316AD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04A39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04A39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504A39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504A39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504A39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504A39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8B7592D"/>
    <w:multiLevelType w:val="hybridMultilevel"/>
    <w:tmpl w:val="BE7C2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04A39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8E1F64"/>
    <w:rsid w:val="00935E71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F6093"/>
    <w:rsid w:val="00E05B4D"/>
    <w:rsid w:val="00E67328"/>
    <w:rsid w:val="00E875AF"/>
    <w:rsid w:val="00EA5556"/>
    <w:rsid w:val="00EC7434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E05B4D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C0D1DC-E2D1-4F73-AA51-75A1D067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2019-05-16T14:56:00Z</dcterms:created>
  <dcterms:modified xsi:type="dcterms:W3CDTF">2019-05-16T14:56:00Z</dcterms:modified>
</cp:coreProperties>
</file>